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项目名称：与韩国釜山大学合作项目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项目介绍：</w:t>
      </w:r>
    </w:p>
    <w:p>
      <w:pPr>
        <w:pStyle w:val="2"/>
        <w:ind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本项目是与韩国釜山大学合作开展访问生项目，每年选派 3-6名学生赴该校交流学习。学生修读本专业相关课程，获得该校学分，如符合我校相关管理规定， 可予以学分认定。</w:t>
      </w:r>
    </w:p>
    <w:p>
      <w:pPr>
        <w:pStyle w:val="2"/>
        <w:ind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韩国釜山大学（Pusan National University）是创办于1946年的一所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"https://baike.baidu.com/item/%E5%9B%BD%E7%AB%8B%E5%A4%A7%E5%AD%A6/8379799?fromModule=lemma_inlink"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国立大学</w:t>
      </w:r>
      <w:r>
        <w:rPr>
          <w:rStyle w:val="7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sz w:val="24"/>
          <w:szCs w:val="24"/>
        </w:rPr>
        <w:t>，是韩国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"https://baike.baidu.com/item/BK21%E5%B7%A5%E7%A8%8B/55622551?fromModule=lemma_inlink"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BK21工程</w:t>
      </w:r>
      <w:r>
        <w:rPr>
          <w:rStyle w:val="7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sz w:val="24"/>
          <w:szCs w:val="24"/>
        </w:rPr>
        <w:t>卓越高校、韩国建筑学教育认证院（KAAB）认证高校 ， 也是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"https://baike.baidu.com/item/%E4%BA%9A%E6%B4%B2%E5%A4%A7%E5%AD%A6%E7%94%9F%E9%9B%86%E4%BD%93%E8%A1%8C%E5%8A%A8%E4%BA%A4%E6%B5%81%E8%AE%A1%E5%88%92/11067841?fromModule=lemma_inlink"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亚洲大学生集体行动交流计划</w:t>
      </w:r>
      <w:r>
        <w:rPr>
          <w:rStyle w:val="7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sz w:val="24"/>
          <w:szCs w:val="24"/>
        </w:rPr>
        <w:t>成员 、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"https://baike.baidu.com/item/%E7%8E%AF%E5%A4%AA%E5%B9%B3%E6%B4%8B%E5%A4%A7%E5%AD%A6%E8%81%94%E7%9B%9F/4603258?fromModule=lemma_inlink"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环太平洋大学联盟</w:t>
      </w:r>
      <w:r>
        <w:rPr>
          <w:rStyle w:val="7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Style w:val="7"/>
          <w:rFonts w:hint="eastAsia" w:ascii="宋体" w:hAnsi="宋体" w:eastAsia="宋体" w:cs="宋体"/>
          <w:sz w:val="24"/>
          <w:szCs w:val="24"/>
        </w:rPr>
        <w:t>成员 。釜山大学拥有釜山、梁山、密阳、峨嵋4个校区。该校是世界级研究中心大学，其人文、社会科学等专业在世界上享有盛誉。</w:t>
      </w:r>
    </w:p>
    <w:p>
      <w:pPr>
        <w:pStyle w:val="2"/>
        <w:ind w:firstLine="480" w:firstLineChars="200"/>
        <w:rPr>
          <w:rStyle w:val="7"/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参加对象：本科生与研究生</w:t>
      </w:r>
    </w:p>
    <w:p>
      <w:pPr>
        <w:pStyle w:val="2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语言要求：具有良好的韩语或英语能力</w:t>
      </w:r>
    </w:p>
    <w:p>
      <w:pPr>
        <w:pStyle w:val="2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绩点要求：绩点不低于 2.5</w:t>
      </w:r>
    </w:p>
    <w:p>
      <w:pPr>
        <w:pStyle w:val="2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留学期限：一学期</w:t>
      </w:r>
    </w:p>
    <w:p>
      <w:pPr>
        <w:pStyle w:val="2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费    用：能负担留学相关费用（免学费，杂费和生活费自行承担）</w:t>
      </w:r>
    </w:p>
    <w:p>
      <w:pPr>
        <w:pStyle w:val="2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是否有学分：是</w:t>
      </w:r>
    </w:p>
    <w:p>
      <w:pPr>
        <w:pStyle w:val="2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 xml:space="preserve">是否有学位：否 </w:t>
      </w:r>
    </w:p>
    <w:p>
      <w:pPr>
        <w:pStyle w:val="2"/>
        <w:rPr>
          <w:rStyle w:val="7"/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sz w:val="24"/>
          <w:szCs w:val="24"/>
        </w:rPr>
        <w:t>学校网址：http: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//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"http://www.pusan.ac.kr"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www.pusan.ac.kr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2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（以上项目信息仅供参考，具体申报条件及所需费用以实际公告内容为准）</w:t>
      </w:r>
    </w:p>
    <w:p>
      <w:pPr>
        <w:pStyle w:val="2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mMTcwOGU5ZjBjMzA3ZTEyNDNlOTczMTMyY2MzZjMifQ=="/>
  </w:docVars>
  <w:rsids>
    <w:rsidRoot w:val="00837931"/>
    <w:rsid w:val="00097D5A"/>
    <w:rsid w:val="00223CAF"/>
    <w:rsid w:val="002E1985"/>
    <w:rsid w:val="0056283F"/>
    <w:rsid w:val="005D540A"/>
    <w:rsid w:val="007C29DB"/>
    <w:rsid w:val="007D0425"/>
    <w:rsid w:val="00800C23"/>
    <w:rsid w:val="00837931"/>
    <w:rsid w:val="008A5B2A"/>
    <w:rsid w:val="00932925"/>
    <w:rsid w:val="009F2002"/>
    <w:rsid w:val="00C13223"/>
    <w:rsid w:val="00CE12A2"/>
    <w:rsid w:val="00DE3171"/>
    <w:rsid w:val="00F02937"/>
    <w:rsid w:val="1ABD4EA0"/>
    <w:rsid w:val="7EC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Hyperlink"/>
    <w:basedOn w:val="4"/>
    <w:autoRedefine/>
    <w:unhideWhenUsed/>
    <w:qFormat/>
    <w:uiPriority w:val="99"/>
    <w:rPr>
      <w:color w:val="0000FF"/>
      <w:u w:val="single"/>
    </w:rPr>
  </w:style>
  <w:style w:type="character" w:customStyle="1" w:styleId="7">
    <w:name w:val="text_plmur"/>
    <w:basedOn w:val="4"/>
    <w:autoRedefine/>
    <w:qFormat/>
    <w:uiPriority w:val="0"/>
  </w:style>
  <w:style w:type="character" w:customStyle="1" w:styleId="8">
    <w:name w:val="Unresolved Mention"/>
    <w:basedOn w:val="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supwrap_mzo77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2284</Characters>
  <Lines>19</Lines>
  <Paragraphs>5</Paragraphs>
  <TotalTime>279</TotalTime>
  <ScaleCrop>false</ScaleCrop>
  <LinksUpToDate>false</LinksUpToDate>
  <CharactersWithSpaces>2679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2024-06-28T07:04:00Z</dcterms:created>
  <dc:creator>欣亮 张</dc:creator>
  <cp:lastModifiedBy>陆静英</cp:lastModifiedBy>
  <dcterms:modified xsi:type="dcterms:W3CDTF">2024-07-04T01:39:41Z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F4CDA20185EB4D088B33F7EA3C619840_12</vt:lpwstr>
  </property>
</Properties>
</file>